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sz w:val="32"/>
          <w:szCs w:val="32"/>
        </w:rPr>
        <w:t xml:space="preserve">Above Ground Storage Tank Inspection Checklist</w:t>
      </w:r>
    </w:p>
    <w:p>
      <w:pPr>
        <w:spacing w:after="200"/>
        <w:jc w:val="center"/>
      </w:pPr>
      <w:r>
        <w:rPr>
          <w:rFonts w:ascii="Arial" w:cs="Arial" w:eastAsia="Arial" w:hAnsi="Arial"/>
          <w:color w:val="666666"/>
          <w:sz w:val="20"/>
          <w:szCs w:val="20"/>
        </w:rPr>
        <w:t xml:space="preserve">Per API 653 / STI SP001 and EPA SPCC Requirements</w:t>
      </w:r>
    </w:p>
    <w:p>
      <w:pPr>
        <w:spacing w:after="80"/>
      </w:pPr>
      <w:r>
        <w:rPr>
          <w:rFonts w:ascii="Arial" w:cs="Arial" w:eastAsia="Arial" w:hAnsi="Arial"/>
          <w:b/>
          <w:bCs/>
          <w:sz w:val="20"/>
          <w:szCs w:val="20"/>
        </w:rPr>
        <w:t xml:space="preserve">Date: </w:t>
      </w:r>
      <w:r>
        <w:rPr>
          <w:rFonts w:ascii="Arial" w:cs="Arial" w:eastAsia="Arial" w:hAnsi="Arial"/>
          <w:sz w:val="20"/>
          <w:szCs w:val="20"/>
        </w:rPr>
        <w:t xml:space="preserve">_______________</w:t>
      </w:r>
    </w:p>
    <w:p>
      <w:pPr>
        <w:spacing w:after="80"/>
      </w:pPr>
      <w:r>
        <w:rPr>
          <w:rFonts w:ascii="Arial" w:cs="Arial" w:eastAsia="Arial" w:hAnsi="Arial"/>
          <w:b/>
          <w:bCs/>
          <w:sz w:val="20"/>
          <w:szCs w:val="20"/>
        </w:rPr>
        <w:t xml:space="preserve">Inspector: </w:t>
      </w:r>
      <w:r>
        <w:rPr>
          <w:rFonts w:ascii="Arial" w:cs="Arial" w:eastAsia="Arial" w:hAnsi="Arial"/>
          <w:sz w:val="20"/>
          <w:szCs w:val="20"/>
        </w:rPr>
        <w:t xml:space="preserve">_______________</w:t>
      </w:r>
    </w:p>
    <w:p>
      <w:pPr>
        <w:spacing w:after="80"/>
      </w:pPr>
      <w:r>
        <w:rPr>
          <w:rFonts w:ascii="Arial" w:cs="Arial" w:eastAsia="Arial" w:hAnsi="Arial"/>
          <w:b/>
          <w:bCs/>
          <w:sz w:val="20"/>
          <w:szCs w:val="20"/>
        </w:rPr>
        <w:t xml:space="preserve">Facility Name: </w:t>
      </w:r>
      <w:r>
        <w:rPr>
          <w:rFonts w:ascii="Arial" w:cs="Arial" w:eastAsia="Arial" w:hAnsi="Arial"/>
          <w:sz w:val="20"/>
          <w:szCs w:val="20"/>
        </w:rPr>
        <w:t xml:space="preserve">_______________</w:t>
      </w:r>
    </w:p>
    <w:p>
      <w:pPr>
        <w:spacing w:after="80"/>
      </w:pPr>
      <w:r>
        <w:rPr>
          <w:rFonts w:ascii="Arial" w:cs="Arial" w:eastAsia="Arial" w:hAnsi="Arial"/>
          <w:b/>
          <w:bCs/>
          <w:sz w:val="20"/>
          <w:szCs w:val="20"/>
        </w:rPr>
        <w:t xml:space="preserve">Tank ID / Number: </w:t>
      </w:r>
      <w:r>
        <w:rPr>
          <w:rFonts w:ascii="Arial" w:cs="Arial" w:eastAsia="Arial" w:hAnsi="Arial"/>
          <w:sz w:val="20"/>
          <w:szCs w:val="20"/>
        </w:rPr>
        <w:t xml:space="preserve">_______________</w:t>
      </w:r>
    </w:p>
    <w:p>
      <w:pPr>
        <w:spacing w:after="80"/>
      </w:pPr>
      <w:r>
        <w:rPr>
          <w:rFonts w:ascii="Arial" w:cs="Arial" w:eastAsia="Arial" w:hAnsi="Arial"/>
          <w:b/>
          <w:bCs/>
          <w:sz w:val="20"/>
          <w:szCs w:val="20"/>
        </w:rPr>
        <w:t xml:space="preserve">Product Stored: </w:t>
      </w:r>
      <w:r>
        <w:rPr>
          <w:rFonts w:ascii="Arial" w:cs="Arial" w:eastAsia="Arial" w:hAnsi="Arial"/>
          <w:sz w:val="20"/>
          <w:szCs w:val="20"/>
        </w:rPr>
        <w:t xml:space="preserve">_______________</w:t>
      </w:r>
    </w:p>
    <w:p>
      <w:pPr>
        <w:spacing w:after="80"/>
      </w:pPr>
      <w:r>
        <w:rPr>
          <w:rFonts w:ascii="Arial" w:cs="Arial" w:eastAsia="Arial" w:hAnsi="Arial"/>
          <w:b/>
          <w:bCs/>
          <w:sz w:val="20"/>
          <w:szCs w:val="20"/>
        </w:rPr>
        <w:t xml:space="preserve">Tank Capacity: </w:t>
      </w:r>
      <w:r>
        <w:rPr>
          <w:rFonts w:ascii="Arial" w:cs="Arial" w:eastAsia="Arial" w:hAnsi="Arial"/>
          <w:sz w:val="20"/>
          <w:szCs w:val="20"/>
        </w:rPr>
        <w:t xml:space="preserve">_______________</w:t>
      </w:r>
    </w:p>
    <w:p>
      <w:pPr>
        <w:spacing w:after="80"/>
      </w:pPr>
      <w:r>
        <w:rPr>
          <w:rFonts w:ascii="Arial" w:cs="Arial" w:eastAsia="Arial" w:hAnsi="Arial"/>
          <w:b/>
          <w:bCs/>
          <w:sz w:val="20"/>
          <w:szCs w:val="20"/>
        </w:rPr>
        <w:t xml:space="preserve">Applicable Standard: </w:t>
      </w:r>
      <w:r>
        <w:rPr>
          <w:rFonts w:ascii="Arial" w:cs="Arial" w:eastAsia="Arial" w:hAnsi="Arial"/>
          <w:sz w:val="20"/>
          <w:szCs w:val="20"/>
        </w:rPr>
        <w:t xml:space="preserve">STI SP001 / API 653</w:t>
      </w:r>
    </w:p>
    <w:p>
      <w:pPr>
        <w:spacing w:after="80"/>
      </w:pPr>
      <w:r>
        <w:rPr>
          <w:rFonts w:ascii="Arial" w:cs="Arial" w:eastAsia="Arial" w:hAnsi="Arial"/>
          <w:b/>
          <w:bCs/>
          <w:sz w:val="20"/>
          <w:szCs w:val="20"/>
        </w:rPr>
        <w:t xml:space="preserve">Inspection Type: </w:t>
      </w:r>
      <w:r>
        <w:rPr>
          <w:rFonts w:ascii="Arial" w:cs="Arial" w:eastAsia="Arial" w:hAnsi="Arial"/>
          <w:sz w:val="20"/>
          <w:szCs w:val="20"/>
        </w:rPr>
        <w:t xml:space="preserve">Periodic / Formal External / Internal</w:t>
      </w:r>
    </w:p>
    <w:p>
      <w:pPr>
        <w:spacing w:before="60"/>
      </w:pPr>
    </w:p>
    <w:p>
      <w:pPr>
        <w:spacing w:before="300" w:after="100"/>
      </w:pPr>
      <w:r>
        <w:rPr>
          <w:rFonts w:ascii="Arial" w:cs="Arial" w:eastAsia="Arial" w:hAnsi="Arial"/>
          <w:b/>
          <w:bCs/>
          <w:color w:val="224B7B"/>
          <w:sz w:val="26"/>
          <w:szCs w:val="26"/>
        </w:rPr>
        <w:t xml:space="preserve">Part 1: Tank Shell, Roof &amp;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360"/>
        <w:gridCol w:w="600"/>
        <w:gridCol w:w="600"/>
        <w:gridCol w:w="600"/>
      </w:tblGrid>
      <w:tr>
        <w:tc>
          <w:tcPr>
            <w:tcW w:type="dxa" w:w="3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Inspection Item</w:t>
            </w:r>
          </w:p>
        </w:tc>
        <w:tc>
          <w:tcPr>
            <w:tcW w:type="dxa" w:w="43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What to Check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OK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Fail</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N/A</w:t>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Shell condition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No visible corrosion, pitting, dents, bulges, or cracks. Coating intact. No streaks/staining indicating leakage.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Roof condition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No corrosion, holes, sagging, ponding. Roof drains functioning. Floating roof seals intact (if applicable).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Welds and seams</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Visible weld seams free of cracks, corrosion, leakage. Nozzle welds intact. Repair welds documented.</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Tank bottom (external)</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No product leakage at shell-to-bottom junction. No product staining around base. Leak detection functioning.</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Venting</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Pressure/vacuum vents functioning and unobstructed. Flame arrestors clean. Emergency vents operational.</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bl>
    <w:p>
      <w:pPr>
        <w:spacing w:before="300" w:after="100"/>
      </w:pPr>
      <w:r>
        <w:rPr>
          <w:rFonts w:ascii="Arial" w:cs="Arial" w:eastAsia="Arial" w:hAnsi="Arial"/>
          <w:b/>
          <w:bCs/>
          <w:color w:val="224B7B"/>
          <w:sz w:val="26"/>
          <w:szCs w:val="26"/>
        </w:rPr>
        <w:t xml:space="preserve">Part 2: Foundation, Containment &amp; Piping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360"/>
        <w:gridCol w:w="600"/>
        <w:gridCol w:w="600"/>
        <w:gridCol w:w="600"/>
      </w:tblGrid>
      <w:tr>
        <w:tc>
          <w:tcPr>
            <w:tcW w:type="dxa" w:w="3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Inspection Item</w:t>
            </w:r>
          </w:p>
        </w:tc>
        <w:tc>
          <w:tcPr>
            <w:tcW w:type="dxa" w:w="43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What to Check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OK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Fail</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N/A</w:t>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Foundation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Ring wall/pad free of cracks, spalling, settlement. Grading slopes away. No vegetation against tank.</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Secondary containment</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Dike/berm/wall structurally sound. Capacity per SPCC (largest tank volume + freeboard). Liner intact.</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Containment drainage</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Drain valves closed and locked. No unauthorized discharge. Rainwater inspected before release.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Piping and connections</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All piping, valves, flanges leak-free. Pipe supports in good condition. Valve positions correct.</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Gauging/overfill prevention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Level gauge accurate. High-level alarm tested. Overfill prevention device functioning.</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bl>
    <w:p>
      <w:pPr>
        <w:spacing w:before="300" w:after="100"/>
      </w:pPr>
      <w:r>
        <w:rPr>
          <w:rFonts w:ascii="Arial" w:cs="Arial" w:eastAsia="Arial" w:hAnsi="Arial"/>
          <w:b/>
          <w:bCs/>
          <w:color w:val="224B7B"/>
          <w:sz w:val="26"/>
          <w:szCs w:val="26"/>
        </w:rPr>
        <w:t xml:space="preserve">Part 3: Safety, Labeling &amp;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360"/>
        <w:gridCol w:w="600"/>
        <w:gridCol w:w="600"/>
        <w:gridCol w:w="600"/>
      </w:tblGrid>
      <w:tr>
        <w:tc>
          <w:tcPr>
            <w:tcW w:type="dxa" w:w="3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Inspection Item</w:t>
            </w:r>
          </w:p>
        </w:tc>
        <w:tc>
          <w:tcPr>
            <w:tcW w:type="dxa" w:w="43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What to Check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OK</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Fail</w:t>
            </w:r>
          </w:p>
        </w:tc>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N/A</w:t>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Labeling/identification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Tank ID visible. Contents identified. NFPA 704 diamond posted. Capacity marked. Nameplate legible.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Fire protection</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Fire extinguisher inspected/accessible. Foam system operational (if installed). No Smoking signs posted.</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Spill response</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Spill kit stocked near tank. Response procedures posted. SPCC plan current and accessible.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Security</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Area secured. Fencing/gates in good condition. Locks functional. Lighting adequate.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Inspection records</w:t>
            </w:r>
          </w:p>
        </w:tc>
        <w:tc>
          <w:tcPr>
            <w:tcW w:type="dxa" w:w="4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Monthly records current. Formal external report available. Internal/leak test report available (if applicable).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3545" w:sz="1"/>
              <w:left w:val="single" w:color="DC3545" w:sz="6"/>
              <w:bottom w:val="single" w:color="DC3545" w:sz="1"/>
              <w:right w:val="single" w:color="DC3545" w:sz="1"/>
            </w:tcBorders>
            <w:shd w:fill="FEF2F2" w:val="clear"/>
            <w:tcMar>
              <w:top w:type="dxa" w:w="80"/>
              <w:left w:type="dxa" w:w="120"/>
              <w:bottom w:type="dxa" w:w="80"/>
              <w:right w:type="dxa" w:w="120"/>
            </w:tcMar>
          </w:tcPr>
          <w:p>
            <w:r>
              <w:rPr>
                <w:rFonts w:ascii="Arial" w:cs="Arial" w:eastAsia="Arial" w:hAnsi="Arial"/>
                <w:b/>
                <w:bCs/>
                <w:color w:val="333333"/>
                <w:sz w:val="20"/>
                <w:szCs w:val="20"/>
              </w:rPr>
              <w:t xml:space="preserve">Your SPCC plan must specify the inspection standard (STI SP001 or API 653) for each tank and document inspection frequency, procedures, and personnel qualifications. Retain inspection records for the life of the tank.</w:t>
            </w:r>
          </w:p>
        </w:tc>
      </w:tr>
    </w:tbl>
    <w:p>
      <w:pPr>
        <w:spacing w:before="300" w:after="100"/>
      </w:pPr>
      <w:r>
        <w:rPr>
          <w:rFonts w:ascii="Arial" w:cs="Arial" w:eastAsia="Arial" w:hAnsi="Arial"/>
          <w:b/>
          <w:bCs/>
          <w:color w:val="224B7B"/>
          <w:sz w:val="26"/>
          <w:szCs w:val="26"/>
        </w:rPr>
        <w:t xml:space="preserve">Deficiencies Found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4560"/>
        <w:gridCol w:w="1800"/>
        <w:gridCol w:w="1800"/>
      </w:tblGrid>
      <w:tr>
        <w:tc>
          <w:tcPr>
            <w:tcW w:type="dxa" w:w="1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Item #</w:t>
            </w:r>
          </w:p>
        </w:tc>
        <w:tc>
          <w:tcPr>
            <w:tcW w:type="dxa" w:w="45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Deficiency Description</w:t>
            </w:r>
          </w:p>
        </w:tc>
        <w:tc>
          <w:tcPr>
            <w:tcW w:type="dxa" w:w="18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Priority</w:t>
            </w:r>
          </w:p>
        </w:tc>
        <w:tc>
          <w:tcPr>
            <w:tcW w:type="dxa" w:w="18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Corrective Action</w:t>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45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20"/>
                <w:szCs w:val="20"/>
              </w:rPr>
              <w:t xml:space="preserve"/>
            </w:r>
          </w:p>
        </w:tc>
      </w:tr>
    </w:tbl>
    <w:p>
      <w:pPr>
        <w:spacing w:before="300" w:after="40"/>
      </w:pPr>
      <w:r>
        <w:rPr>
          <w:rFonts w:ascii="Arial" w:cs="Arial" w:eastAsia="Arial" w:hAnsi="Arial"/>
          <w:sz w:val="20"/>
          <w:szCs w:val="20"/>
        </w:rPr>
        <w:t xml:space="preserve">Inspector: ____________________________    Date: ______________    Signature: ____________________________</w:t>
      </w:r>
    </w:p>
    <w:p>
      <w:pPr>
        <w:spacing w:before="300" w:after="40"/>
      </w:pPr>
      <w:r>
        <w:rPr>
          <w:rFonts w:ascii="Arial" w:cs="Arial" w:eastAsia="Arial" w:hAnsi="Arial"/>
          <w:sz w:val="20"/>
          <w:szCs w:val="20"/>
        </w:rPr>
        <w:t xml:space="preserve">Facility Manager: ____________________________    Date: ______________    Signature: ____________________________</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2026-02-23T01:54:11.014Z</dcterms:created>
  <dcterms:modified xsi:type="dcterms:W3CDTF">2026-02-23T01:54:11.014Z</dcterms:modified>
</cp:coreProperties>
</file>

<file path=docProps/custom.xml><?xml version="1.0" encoding="utf-8"?>
<Properties xmlns="http://schemas.openxmlformats.org/officeDocument/2006/custom-properties" xmlns:vt="http://schemas.openxmlformats.org/officeDocument/2006/docPropsVTypes"/>
</file>