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24B7B"/>
          <w:sz w:val="32"/>
          <w:szCs w:val="32"/>
        </w:rPr>
        <w:t xml:space="preserve">MACHINE GUARDING INSPECTION CHECKLIST</w:t>
      </w:r>
    </w:p>
    <w:p>
      <w:pPr>
        <w:spacing w:after="80"/>
        <w:jc w:val="center"/>
        <w:rPr>
          <w:i/>
          <w:iCs/>
          <w:color w:val="666666"/>
        </w:rPr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Per OSHA 29 CFR 1910.212 and 1910.219</w:t>
      </w:r>
    </w:p>
    <w:p>
      <w:pPr>
        <w:spacing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Date: 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Inspector: 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Machine ID: _________________________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Machine Type: 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Location / Department: _________________________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Make / Model: _________________________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Inspection Type:  ☐ Pre-Use   ☐ Monthly   ☐ Post-Maintenance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Serial #: _________________________</w:t>
            </w:r>
          </w:p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1: Barrier and Fixed Guards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700"/>
        <w:gridCol w:w="17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Fail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Guard integrity — no cracks, breaks, holes, or deformation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Secure attachment — all fasteners in place and tight, no shifting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Openings and gaps — no access to danger zone (OSHA Table O-10)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Guard does not create new hazards (sharp edges, pinch points)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Guard allows safe operation, feeding, and material removal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2: Point of Operation Guarding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700"/>
        <w:gridCol w:w="17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Fail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Guard fully covers point of operation during operating cycle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Adjustable guards properly set for current stock size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Self-adjusting guards open/close correctly, spring tension adequate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Interlocked guards — machine stops when guard opened (test)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Two-hand controls require concurrent activation, cannot be defeated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3: Safety Devices and Presence Sensing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700"/>
        <w:gridCol w:w="17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Fail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Light curtains — all beams functional, proper alignment (test)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Safety mats / edges — activate on contact, no dead spots (test)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Emergency stop buttons — accessible, functional, latching (test)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Safety relays / controllers — normal status, no fault codes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Reset requires deliberate action after E-stop activation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Part 4: Power Transmission Guards (1910.219)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360"/>
        <w:gridCol w:w="2700"/>
        <w:gridCol w:w="17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Item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Fail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Belts and pulleys within 7 ft of floor — fully guarded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Chains and sprockets — enclosed or guarded, no exposed teeth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Rotating shafts within 7 ft — guarded, no exposed keyways or setscrews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Gears — enclosed or guarded to prevent finger contact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Flywheels — guarded if any part within 7 ft of floor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8"/>
          <w:szCs w:val="28"/>
        </w:rPr>
        <w:t xml:space="preserve">Deficiencies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3160"/>
        <w:gridCol w:w="2200"/>
        <w:gridCol w:w="18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 / ID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Deficiency Description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Corrective Action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Due Date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/>
        </w:tc>
      </w:tr>
    </w:tbl>
    <w:p>
      <w:pPr>
        <w:pBdr>
          <w:left w:val="single" w:color="DC3545" w:sz="6" w:space="8"/>
        </w:pBdr>
        <w:spacing w:before="120" w:after="120"/>
        <w:ind w:left="200"/>
      </w:pPr>
      <w:r>
        <w:rPr>
          <w:rFonts w:ascii="Arial" w:cs="Arial" w:eastAsia="Arial" w:hAnsi="Arial"/>
          <w:b/>
          <w:bCs/>
          <w:color w:val="DC3545"/>
          <w:sz w:val="20"/>
          <w:szCs w:val="20"/>
        </w:rPr>
        <w:t xml:space="preserve">WARNING: </w:t>
      </w:r>
      <w:r>
        <w:rPr>
          <w:rFonts w:ascii="Arial" w:cs="Arial" w:eastAsia="Arial" w:hAnsi="Arial"/>
          <w:sz w:val="20"/>
          <w:szCs w:val="20"/>
        </w:rPr>
        <w:t xml:space="preserve">If any guard is missing, bypassed, or not functioning, tag the machine out of service immediately. Guards must be reinstalled and verified before returning to production. Follow lockout/tagout per OSHA 1910.147 for all maintenance.</w:t>
      </w:r>
    </w:p>
    <w:p>
      <w:pPr>
        <w:spacing w:before="300"/>
      </w:pPr>
    </w:p>
    <w:p>
      <w:pPr>
        <w:pBdr>
          <w:bottom w:val="single" w:color="999999" w:sz="1" w:space="1"/>
        </w:pBdr>
        <w:spacing w:before="200" w:after="40"/>
      </w:pPr>
    </w:p>
    <w:p>
      <w:pPr>
        <w:spacing w:after="2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Inspector Signature                                                    Date: _______________</w:t>
      </w:r>
    </w:p>
    <w:p>
      <w:pPr>
        <w:pBdr>
          <w:bottom w:val="single" w:color="999999" w:sz="1" w:space="1"/>
        </w:pBdr>
        <w:spacing w:before="200" w:after="40"/>
      </w:pPr>
    </w:p>
    <w:p>
      <w:pPr>
        <w:spacing w:after="2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Supervisor / Safety Manager Signature                                                    Date: _______________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2026-02-22T23:38:57.568Z</dcterms:created>
  <dcterms:modified xsi:type="dcterms:W3CDTF">2026-02-22T23:38:57.569Z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