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sz w:val="32"/>
          <w:szCs w:val="32"/>
        </w:rPr>
        <w:t xml:space="preserve">Spill Kit Inspection Checklist</w:t>
      </w:r>
    </w:p>
    <w:p>
      <w:pPr>
        <w:spacing w:after="200"/>
        <w:jc w:val="center"/>
      </w:pPr>
      <w:r>
        <w:rPr>
          <w:rFonts w:ascii="Arial" w:cs="Arial" w:eastAsia="Arial" w:hAnsi="Arial"/>
          <w:color w:val="666666"/>
          <w:sz w:val="20"/>
          <w:szCs w:val="20"/>
        </w:rPr>
        <w:t xml:space="preserve">Contents Inventory and Condition Check per OSHA / EPA SPCC Requirements</w:t>
      </w:r>
    </w:p>
    <w:p>
      <w:pPr>
        <w:spacing w:after="80"/>
      </w:pPr>
      <w:r>
        <w:rPr>
          <w:rFonts w:ascii="Arial" w:cs="Arial" w:eastAsia="Arial" w:hAnsi="Arial"/>
          <w:b/>
          <w:bCs/>
          <w:sz w:val="20"/>
          <w:szCs w:val="20"/>
        </w:rPr>
        <w:t xml:space="preserve">Date: </w:t>
      </w:r>
      <w:r>
        <w:rPr>
          <w:rFonts w:ascii="Arial" w:cs="Arial" w:eastAsia="Arial" w:hAnsi="Arial"/>
          <w:sz w:val="20"/>
          <w:szCs w:val="20"/>
        </w:rPr>
        <w:t xml:space="preserve">_______________</w:t>
      </w:r>
    </w:p>
    <w:p>
      <w:pPr>
        <w:spacing w:after="80"/>
      </w:pPr>
      <w:r>
        <w:rPr>
          <w:rFonts w:ascii="Arial" w:cs="Arial" w:eastAsia="Arial" w:hAnsi="Arial"/>
          <w:b/>
          <w:bCs/>
          <w:sz w:val="20"/>
          <w:szCs w:val="20"/>
        </w:rPr>
        <w:t xml:space="preserve">Inspector: </w:t>
      </w:r>
      <w:r>
        <w:rPr>
          <w:rFonts w:ascii="Arial" w:cs="Arial" w:eastAsia="Arial" w:hAnsi="Arial"/>
          <w:sz w:val="20"/>
          <w:szCs w:val="20"/>
        </w:rPr>
        <w:t xml:space="preserve">_______________</w:t>
      </w:r>
    </w:p>
    <w:p>
      <w:pPr>
        <w:spacing w:after="80"/>
      </w:pPr>
      <w:r>
        <w:rPr>
          <w:rFonts w:ascii="Arial" w:cs="Arial" w:eastAsia="Arial" w:hAnsi="Arial"/>
          <w:b/>
          <w:bCs/>
          <w:sz w:val="20"/>
          <w:szCs w:val="20"/>
        </w:rPr>
        <w:t xml:space="preserve">Kit Location / ID: </w:t>
      </w:r>
      <w:r>
        <w:rPr>
          <w:rFonts w:ascii="Arial" w:cs="Arial" w:eastAsia="Arial" w:hAnsi="Arial"/>
          <w:sz w:val="20"/>
          <w:szCs w:val="20"/>
        </w:rPr>
        <w:t xml:space="preserve">_______________</w:t>
      </w:r>
    </w:p>
    <w:p>
      <w:pPr>
        <w:spacing w:after="80"/>
      </w:pPr>
      <w:r>
        <w:rPr>
          <w:rFonts w:ascii="Arial" w:cs="Arial" w:eastAsia="Arial" w:hAnsi="Arial"/>
          <w:b/>
          <w:bCs/>
          <w:sz w:val="20"/>
          <w:szCs w:val="20"/>
        </w:rPr>
        <w:t xml:space="preserve">Kit Type: </w:t>
      </w:r>
      <w:r>
        <w:rPr>
          <w:rFonts w:ascii="Arial" w:cs="Arial" w:eastAsia="Arial" w:hAnsi="Arial"/>
          <w:sz w:val="20"/>
          <w:szCs w:val="20"/>
        </w:rPr>
        <w:t xml:space="preserve">Oil-Only / Universal / HazMat / Chemical</w:t>
      </w:r>
    </w:p>
    <w:p>
      <w:pPr>
        <w:spacing w:after="80"/>
      </w:pPr>
      <w:r>
        <w:rPr>
          <w:rFonts w:ascii="Arial" w:cs="Arial" w:eastAsia="Arial" w:hAnsi="Arial"/>
          <w:b/>
          <w:bCs/>
          <w:sz w:val="20"/>
          <w:szCs w:val="20"/>
        </w:rPr>
        <w:t xml:space="preserve">Inspection Type: </w:t>
      </w:r>
      <w:r>
        <w:rPr>
          <w:rFonts w:ascii="Arial" w:cs="Arial" w:eastAsia="Arial" w:hAnsi="Arial"/>
          <w:sz w:val="20"/>
          <w:szCs w:val="20"/>
        </w:rPr>
        <w:t xml:space="preserve">Monthly / Post-Use / Quarterly</w:t>
      </w:r>
    </w:p>
    <w:p>
      <w:pPr>
        <w:spacing w:after="80"/>
      </w:pPr>
      <w:r>
        <w:rPr>
          <w:rFonts w:ascii="Arial" w:cs="Arial" w:eastAsia="Arial" w:hAnsi="Arial"/>
          <w:b/>
          <w:bCs/>
          <w:sz w:val="20"/>
          <w:szCs w:val="20"/>
        </w:rPr>
        <w:t xml:space="preserve">Associated SPCC Plan: </w:t>
      </w:r>
      <w:r>
        <w:rPr>
          <w:rFonts w:ascii="Arial" w:cs="Arial" w:eastAsia="Arial" w:hAnsi="Arial"/>
          <w:sz w:val="20"/>
          <w:szCs w:val="20"/>
        </w:rPr>
        <w:t xml:space="preserve">Yes / No / N/A</w:t>
      </w:r>
    </w:p>
    <w:p>
      <w:pPr>
        <w:spacing w:before="60"/>
      </w:pPr>
    </w:p>
    <w:p>
      <w:pPr>
        <w:spacing w:before="300" w:after="100"/>
      </w:pPr>
      <w:r>
        <w:rPr>
          <w:rFonts w:ascii="Arial" w:cs="Arial" w:eastAsia="Arial" w:hAnsi="Arial"/>
          <w:b/>
          <w:bCs/>
          <w:color w:val="224B7B"/>
          <w:sz w:val="26"/>
          <w:szCs w:val="26"/>
        </w:rPr>
        <w:t xml:space="preserve">Part 1: Absorbent Materials &amp; Supplies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4360"/>
        <w:gridCol w:w="600"/>
        <w:gridCol w:w="600"/>
        <w:gridCol w:w="600"/>
      </w:tblGrid>
      <w:tr>
        <w:tc>
          <w:tcPr>
            <w:tcW w:type="dxa" w:w="32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Inspection Item</w:t>
            </w:r>
          </w:p>
        </w:tc>
        <w:tc>
          <w:tcPr>
            <w:tcW w:type="dxa" w:w="436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What to Check</w:t>
            </w:r>
          </w:p>
        </w:tc>
        <w:tc>
          <w:tcPr>
            <w:tcW w:type="dxa" w:w="6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OK</w:t>
            </w:r>
          </w:p>
        </w:tc>
        <w:tc>
          <w:tcPr>
            <w:tcW w:type="dxa" w:w="6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Fail</w:t>
            </w:r>
          </w:p>
        </w:tc>
        <w:tc>
          <w:tcPr>
            <w:tcW w:type="dxa" w:w="6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N/A</w:t>
            </w:r>
          </w:p>
        </w:tc>
      </w:tr>
      <w:tr>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Absorbent pads</w:t>
            </w:r>
          </w:p>
        </w:tc>
        <w:tc>
          <w:tcPr>
            <w:tcW w:type="dxa" w:w="4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Adequate quantity per contents list. Clean, dry, unused. Correct type for area hazards (oil-only/universal/hazmat). Not deteriorated.</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Absorbent socks and booms</w:t>
            </w:r>
          </w:p>
        </w:tc>
        <w:tc>
          <w:tcPr>
            <w:tcW w:type="dxa" w:w="4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Present in specified quantity. Not saturated or previously used. Length adequate. Fill evenly distributed. Correct type for area.</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Loose absorbent</w:t>
            </w:r>
          </w:p>
        </w:tc>
        <w:tc>
          <w:tcPr>
            <w:tcW w:type="dxa" w:w="4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Granular absorbent present. Material dry and free-flowing. Container intact. Correct type. Scoop available.</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Disposal bags</w:t>
            </w:r>
          </w:p>
        </w:tc>
        <w:tc>
          <w:tcPr>
            <w:tcW w:type="dxa" w:w="4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Heavy-duty bags in adequate quantity. Large enough for used materials. Not torn or degraded. Closure devices available.</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Overpack drum (if included)</w:t>
            </w:r>
          </w:p>
        </w:tc>
        <w:tc>
          <w:tcPr>
            <w:tcW w:type="dxa" w:w="4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Present and in good condition. Lid functional. Capacity appropriate. No damage. UN/DOT rated if required. Bung wrench available.</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bl>
    <w:p>
      <w:pPr>
        <w:spacing w:before="300" w:after="100"/>
      </w:pPr>
      <w:r>
        <w:rPr>
          <w:rFonts w:ascii="Arial" w:cs="Arial" w:eastAsia="Arial" w:hAnsi="Arial"/>
          <w:b/>
          <w:bCs/>
          <w:color w:val="224B7B"/>
          <w:sz w:val="26"/>
          <w:szCs w:val="26"/>
        </w:rPr>
        <w:t xml:space="preserve">Part 2: Personal Protective Equipment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4360"/>
        <w:gridCol w:w="600"/>
        <w:gridCol w:w="600"/>
        <w:gridCol w:w="600"/>
      </w:tblGrid>
      <w:tr>
        <w:tc>
          <w:tcPr>
            <w:tcW w:type="dxa" w:w="32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Inspection Item</w:t>
            </w:r>
          </w:p>
        </w:tc>
        <w:tc>
          <w:tcPr>
            <w:tcW w:type="dxa" w:w="436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What to Check</w:t>
            </w:r>
          </w:p>
        </w:tc>
        <w:tc>
          <w:tcPr>
            <w:tcW w:type="dxa" w:w="6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OK</w:t>
            </w:r>
          </w:p>
        </w:tc>
        <w:tc>
          <w:tcPr>
            <w:tcW w:type="dxa" w:w="6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Fail</w:t>
            </w:r>
          </w:p>
        </w:tc>
        <w:tc>
          <w:tcPr>
            <w:tcW w:type="dxa" w:w="6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N/A</w:t>
            </w:r>
          </w:p>
        </w:tc>
      </w:tr>
      <w:tr>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Gloves</w:t>
            </w:r>
          </w:p>
        </w:tc>
        <w:tc>
          <w:tcPr>
            <w:tcW w:type="dxa" w:w="4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Chemical-resistant gloves present. Multiple pairs. In packaging or stored clean. No tears. Size range adequate. Compatible with area chemicals.</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Eye and face protection</w:t>
            </w:r>
          </w:p>
        </w:tc>
        <w:tc>
          <w:tcPr>
            <w:tcW w:type="dxa" w:w="4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Safety goggles or splash glasses present. Clean and unscratched. Face shield if corrosives present. Lenses not degraded.</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Protective clothing</w:t>
            </w:r>
          </w:p>
        </w:tc>
        <w:tc>
          <w:tcPr>
            <w:tcW w:type="dxa" w:w="4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Splash apron or coveralls present (if required). In packaging or clean. No tears or damage. Appropriate chemical resistance.</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Respiratory protection</w:t>
            </w:r>
          </w:p>
        </w:tc>
        <w:tc>
          <w:tcPr>
            <w:tcW w:type="dxa" w:w="4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Dust mask or respirator present (if required). Correct cartridge type. Within shelf life. Clean and stored properly.</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bl>
    <w:p>
      <w:pPr>
        <w:spacing w:before="300" w:after="100"/>
      </w:pPr>
      <w:r>
        <w:rPr>
          <w:rFonts w:ascii="Arial" w:cs="Arial" w:eastAsia="Arial" w:hAnsi="Arial"/>
          <w:b/>
          <w:bCs/>
          <w:color w:val="224B7B"/>
          <w:sz w:val="26"/>
          <w:szCs w:val="26"/>
        </w:rPr>
        <w:t xml:space="preserve">Part 3: Kit Condition, Location &amp; Documentation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4360"/>
        <w:gridCol w:w="600"/>
        <w:gridCol w:w="600"/>
        <w:gridCol w:w="600"/>
      </w:tblGrid>
      <w:tr>
        <w:tc>
          <w:tcPr>
            <w:tcW w:type="dxa" w:w="32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Inspection Item</w:t>
            </w:r>
          </w:p>
        </w:tc>
        <w:tc>
          <w:tcPr>
            <w:tcW w:type="dxa" w:w="436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What to Check</w:t>
            </w:r>
          </w:p>
        </w:tc>
        <w:tc>
          <w:tcPr>
            <w:tcW w:type="dxa" w:w="6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OK</w:t>
            </w:r>
          </w:p>
        </w:tc>
        <w:tc>
          <w:tcPr>
            <w:tcW w:type="dxa" w:w="6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Fail</w:t>
            </w:r>
          </w:p>
        </w:tc>
        <w:tc>
          <w:tcPr>
            <w:tcW w:type="dxa" w:w="6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N/A</w:t>
            </w:r>
          </w:p>
        </w:tc>
      </w:tr>
      <w:tr>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Kit container condition</w:t>
            </w:r>
          </w:p>
        </w:tc>
        <w:tc>
          <w:tcPr>
            <w:tcW w:type="dxa" w:w="4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Container in good condition. Lid functional and weather-resistant. No water/pest contamination. Contents list posted. Labeled SPILL KIT.</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Accessibility</w:t>
            </w:r>
          </w:p>
        </w:tc>
        <w:tc>
          <w:tcPr>
            <w:tcW w:type="dxa" w:w="4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Easily accessible without moving equipment. Near most likely spill source. No obstructions. Within 200 ft of hazard area.</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Signage and identification</w:t>
            </w:r>
          </w:p>
        </w:tc>
        <w:tc>
          <w:tcPr>
            <w:tcW w:type="dxa" w:w="4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Location marked with visible signage. Sign identifies kit type. Emergency contacts posted. Response procedures in kit. On facility maps.</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Contents inventory</w:t>
            </w:r>
          </w:p>
        </w:tc>
        <w:tc>
          <w:tcPr>
            <w:tcW w:type="dxa" w:w="4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Contents match posted list. All items present in specified quantities. No missing or substituted items. Appropriate for area hazards.</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Training documentation</w:t>
            </w:r>
          </w:p>
        </w:tc>
        <w:tc>
          <w:tcPr>
            <w:tcW w:type="dxa" w:w="4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Area employees trained in spill response. Training covers location, contents, PPE, notification. Records current. Reportable thresholds known.</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Drain protection</w:t>
            </w:r>
          </w:p>
        </w:tc>
        <w:tc>
          <w:tcPr>
            <w:tcW w:type="dxa" w:w="4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Drain covers/plugs present where floor drains exist. Covers sized to fit. Storm drains identified nearby. Booms available for drain protection.</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bl>
    <w:p>
      <w:pPr>
        <w:spacing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3545" w:sz="1"/>
              <w:left w:val="single" w:color="DC3545" w:sz="6"/>
              <w:bottom w:val="single" w:color="DC3545" w:sz="1"/>
              <w:right w:val="single" w:color="DC3545" w:sz="1"/>
            </w:tcBorders>
            <w:shd w:fill="FEF2F2" w:val="clear"/>
            <w:tcMar>
              <w:top w:type="dxa" w:w="80"/>
              <w:left w:type="dxa" w:w="120"/>
              <w:bottom w:type="dxa" w:w="80"/>
              <w:right w:type="dxa" w:w="120"/>
            </w:tcMar>
          </w:tcPr>
          <w:p>
            <w:r>
              <w:rPr>
                <w:rFonts w:ascii="Arial" w:cs="Arial" w:eastAsia="Arial" w:hAnsi="Arial"/>
                <w:b/>
                <w:bCs/>
                <w:color w:val="333333"/>
                <w:sz w:val="20"/>
                <w:szCs w:val="20"/>
              </w:rPr>
              <w:t xml:space="preserve">Restock any spill kit immediately after use. Document all spill kit usage including date, spill type, materials used, and restocking actions. Spills of reportable quantities must be reported to OSHA, EPA, and/or state agencies as required. An empty or incomplete spill kit provides no protection.</w:t>
            </w:r>
          </w:p>
        </w:tc>
      </w:tr>
    </w:tbl>
    <w:p>
      <w:pPr>
        <w:spacing w:before="300" w:after="100"/>
      </w:pPr>
      <w:r>
        <w:rPr>
          <w:rFonts w:ascii="Arial" w:cs="Arial" w:eastAsia="Arial" w:hAnsi="Arial"/>
          <w:b/>
          <w:bCs/>
          <w:color w:val="224B7B"/>
          <w:sz w:val="26"/>
          <w:szCs w:val="26"/>
        </w:rPr>
        <w:t xml:space="preserve">Deficiencies Found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4560"/>
        <w:gridCol w:w="1800"/>
        <w:gridCol w:w="1800"/>
      </w:tblGrid>
      <w:tr>
        <w:tc>
          <w:tcPr>
            <w:tcW w:type="dxa" w:w="12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Item #</w:t>
            </w:r>
          </w:p>
        </w:tc>
        <w:tc>
          <w:tcPr>
            <w:tcW w:type="dxa" w:w="456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Deficiency Description</w:t>
            </w:r>
          </w:p>
        </w:tc>
        <w:tc>
          <w:tcPr>
            <w:tcW w:type="dxa" w:w="18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Priority</w:t>
            </w:r>
          </w:p>
        </w:tc>
        <w:tc>
          <w:tcPr>
            <w:tcW w:type="dxa" w:w="18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Corrective Action</w:t>
            </w:r>
          </w:p>
        </w:tc>
      </w:tr>
      <w:tr>
        <w:tc>
          <w:tcPr>
            <w:tcW w:type="dxa" w:w="1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45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1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45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1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45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1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45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1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45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bl>
    <w:p>
      <w:pPr>
        <w:spacing w:before="300" w:after="40"/>
      </w:pPr>
      <w:r>
        <w:rPr>
          <w:rFonts w:ascii="Arial" w:cs="Arial" w:eastAsia="Arial" w:hAnsi="Arial"/>
          <w:sz w:val="20"/>
          <w:szCs w:val="20"/>
        </w:rPr>
        <w:t xml:space="preserve">Inspector: ____________________________    Date: ______________    Signature: ____________________________</w:t>
      </w:r>
    </w:p>
    <w:p>
      <w:pPr>
        <w:spacing w:before="300" w:after="40"/>
      </w:pPr>
      <w:r>
        <w:rPr>
          <w:rFonts w:ascii="Arial" w:cs="Arial" w:eastAsia="Arial" w:hAnsi="Arial"/>
          <w:sz w:val="20"/>
          <w:szCs w:val="20"/>
        </w:rPr>
        <w:t xml:space="preserve">Environmental / Safety Manager: ____________________________    Date: ______________    Signature: ____________________________</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2026-02-23T01:59:23.032Z</dcterms:created>
  <dcterms:modified xsi:type="dcterms:W3CDTF">2026-02-23T01:59:23.033Z</dcterms:modified>
</cp:coreProperties>
</file>

<file path=docProps/custom.xml><?xml version="1.0" encoding="utf-8"?>
<Properties xmlns="http://schemas.openxmlformats.org/officeDocument/2006/custom-properties" xmlns:vt="http://schemas.openxmlformats.org/officeDocument/2006/docPropsVTypes"/>
</file>